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971"/>
        <w:gridCol w:w="7137"/>
      </w:tblGrid>
      <w:tr w:rsidR="00495FAA" w:rsidTr="00F67887">
        <w:trPr>
          <w:trHeight w:val="830"/>
        </w:trPr>
        <w:tc>
          <w:tcPr>
            <w:tcW w:w="1971" w:type="dxa"/>
            <w:vMerge w:val="restart"/>
            <w:vAlign w:val="center"/>
          </w:tcPr>
          <w:p w:rsidR="00495FAA" w:rsidRDefault="00495FAA" w:rsidP="00F67887">
            <w:pPr>
              <w:jc w:val="center"/>
            </w:pPr>
            <w:r w:rsidRPr="00B4658F">
              <w:object w:dxaOrig="1510" w:dyaOrig="1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01.25pt" o:ole="">
                  <v:imagedata r:id="rId5" o:title=""/>
                </v:shape>
                <o:OLEObject Type="Embed" ProgID="CorelDRAW.Graphic.12" ShapeID="_x0000_i1025" DrawAspect="Content" ObjectID="_1633252798" r:id="rId6"/>
              </w:object>
            </w:r>
          </w:p>
        </w:tc>
        <w:tc>
          <w:tcPr>
            <w:tcW w:w="7183" w:type="dxa"/>
          </w:tcPr>
          <w:p w:rsidR="00495FAA" w:rsidRPr="00AA1AFE" w:rsidRDefault="00495FAA" w:rsidP="00F67887">
            <w:pPr>
              <w:rPr>
                <w:b/>
                <w:sz w:val="28"/>
                <w:szCs w:val="28"/>
              </w:rPr>
            </w:pPr>
            <w:r w:rsidRPr="00AA1AFE">
              <w:rPr>
                <w:b/>
                <w:sz w:val="28"/>
                <w:szCs w:val="28"/>
                <w:lang w:val="sr-Cyrl-CS"/>
              </w:rPr>
              <w:t>ОШ "БОРА СТАНКОВИЋ" КАРАВУКОВО</w:t>
            </w:r>
          </w:p>
          <w:p w:rsidR="00495FAA" w:rsidRPr="005E043B" w:rsidRDefault="00495FAA" w:rsidP="00F67887">
            <w:pPr>
              <w:rPr>
                <w:lang w:val="sr-Cyrl-CS"/>
              </w:rPr>
            </w:pPr>
            <w:r w:rsidRPr="005E043B">
              <w:rPr>
                <w:lang w:val="sr-Cyrl-CS"/>
              </w:rPr>
              <w:t>Жарка Зрењанина 90</w:t>
            </w:r>
          </w:p>
        </w:tc>
      </w:tr>
      <w:tr w:rsidR="00495FAA" w:rsidTr="00F67887">
        <w:trPr>
          <w:trHeight w:val="397"/>
        </w:trPr>
        <w:tc>
          <w:tcPr>
            <w:tcW w:w="1971" w:type="dxa"/>
            <w:vMerge/>
          </w:tcPr>
          <w:p w:rsidR="00495FAA" w:rsidRDefault="00495FAA" w:rsidP="00F67887"/>
        </w:tc>
        <w:tc>
          <w:tcPr>
            <w:tcW w:w="7183" w:type="dxa"/>
          </w:tcPr>
          <w:p w:rsidR="00495FAA" w:rsidRPr="00EA739E" w:rsidRDefault="00495FAA" w:rsidP="00F67887">
            <w:r w:rsidRPr="005E043B">
              <w:rPr>
                <w:lang w:val="sr-Cyrl-CS"/>
              </w:rPr>
              <w:t>тел/факс: 025/762-095; тел:О25/76</w:t>
            </w:r>
            <w:r>
              <w:t>3</w:t>
            </w:r>
            <w:r w:rsidRPr="005E043B">
              <w:rPr>
                <w:lang w:val="sr-Cyrl-CS"/>
              </w:rPr>
              <w:t>-851;</w:t>
            </w:r>
            <w:r>
              <w:t xml:space="preserve"> </w:t>
            </w:r>
          </w:p>
        </w:tc>
      </w:tr>
      <w:tr w:rsidR="00495FAA" w:rsidTr="00F67887">
        <w:trPr>
          <w:trHeight w:val="227"/>
        </w:trPr>
        <w:tc>
          <w:tcPr>
            <w:tcW w:w="1971" w:type="dxa"/>
            <w:vMerge/>
          </w:tcPr>
          <w:p w:rsidR="00495FAA" w:rsidRDefault="00495FAA" w:rsidP="00F67887"/>
        </w:tc>
        <w:tc>
          <w:tcPr>
            <w:tcW w:w="7183" w:type="dxa"/>
          </w:tcPr>
          <w:p w:rsidR="00495FAA" w:rsidRPr="00B7650C" w:rsidRDefault="00495FAA" w:rsidP="00F67887">
            <w:pPr>
              <w:rPr>
                <w:lang w:val="sr-Cyrl-CS"/>
              </w:rPr>
            </w:pPr>
            <w:r>
              <w:t>e-mail</w:t>
            </w:r>
            <w:r w:rsidRPr="005E043B">
              <w:rPr>
                <w:lang w:val="sr-Cyrl-CS"/>
              </w:rPr>
              <w:t>:</w:t>
            </w:r>
            <w:r>
              <w:t xml:space="preserve"> </w:t>
            </w:r>
            <w:hyperlink r:id="rId7" w:history="1">
              <w:r w:rsidRPr="0025412F">
                <w:rPr>
                  <w:rStyle w:val="Hyperlink"/>
                  <w:b/>
                </w:rPr>
                <w:t>os.bskaravukovo@gmail.com</w:t>
              </w:r>
            </w:hyperlink>
            <w:r>
              <w:t xml:space="preserve"> </w:t>
            </w:r>
          </w:p>
          <w:p w:rsidR="00495FAA" w:rsidRDefault="00495FAA" w:rsidP="00F67887">
            <w:pPr>
              <w:rPr>
                <w:lang w:val="sr-Cyrl-CS"/>
              </w:rPr>
            </w:pPr>
          </w:p>
          <w:p w:rsidR="00495FAA" w:rsidRDefault="00495FAA" w:rsidP="00F67887">
            <w:pPr>
              <w:rPr>
                <w:lang w:val="sr-Cyrl-CS"/>
              </w:rPr>
            </w:pPr>
          </w:p>
          <w:p w:rsidR="00495FAA" w:rsidRDefault="00495FAA" w:rsidP="00F67887">
            <w:pPr>
              <w:jc w:val="both"/>
            </w:pPr>
          </w:p>
          <w:p w:rsidR="00495FAA" w:rsidRPr="003628B2" w:rsidRDefault="00495FAA" w:rsidP="00F67887">
            <w:pPr>
              <w:jc w:val="both"/>
            </w:pPr>
          </w:p>
        </w:tc>
      </w:tr>
    </w:tbl>
    <w:p w:rsidR="002F534B" w:rsidRPr="00495FAA" w:rsidRDefault="00495FAA" w:rsidP="002F534B">
      <w:pPr>
        <w:rPr>
          <w:lang w:val="sr-Cyrl-CS"/>
        </w:rPr>
      </w:pPr>
      <w:r w:rsidRPr="00495FAA">
        <w:rPr>
          <w:lang w:val="sr-Cyrl-CS"/>
        </w:rPr>
        <w:t>Број:</w:t>
      </w:r>
      <w:r w:rsidR="004D61A5">
        <w:rPr>
          <w:lang w:val="sr-Cyrl-CS"/>
        </w:rPr>
        <w:t xml:space="preserve"> 490/19</w:t>
      </w:r>
    </w:p>
    <w:p w:rsidR="00495FAA" w:rsidRPr="00495FAA" w:rsidRDefault="00495FAA" w:rsidP="002F534B">
      <w:pPr>
        <w:rPr>
          <w:lang w:val="sr-Cyrl-CS"/>
        </w:rPr>
      </w:pPr>
      <w:r w:rsidRPr="00495FAA">
        <w:rPr>
          <w:lang w:val="sr-Cyrl-CS"/>
        </w:rPr>
        <w:t>Дана: 22.10.2019.</w:t>
      </w:r>
    </w:p>
    <w:p w:rsidR="00495FAA" w:rsidRPr="00495FAA" w:rsidRDefault="00495FAA" w:rsidP="002F534B">
      <w:pPr>
        <w:rPr>
          <w:b/>
          <w:lang w:val="sr-Cyrl-CS"/>
        </w:rPr>
      </w:pPr>
    </w:p>
    <w:p w:rsidR="002F534B" w:rsidRPr="003D681C" w:rsidRDefault="002F534B" w:rsidP="00495FAA">
      <w:pPr>
        <w:jc w:val="both"/>
        <w:rPr>
          <w:rFonts w:asciiTheme="minorHAnsi" w:hAnsiTheme="minorHAnsi"/>
        </w:rPr>
      </w:pPr>
      <w:r w:rsidRPr="003D681C">
        <w:rPr>
          <w:lang w:val="sr-Cyrl-CS"/>
        </w:rPr>
        <w:t xml:space="preserve">       На основу  члана 56  Закона о заштити података о личности (</w:t>
      </w:r>
      <w:r w:rsidRPr="003D681C">
        <w:rPr>
          <w:lang w:val="sr-Latn-CS"/>
        </w:rPr>
        <w:t>„</w:t>
      </w:r>
      <w:r w:rsidRPr="003D681C">
        <w:rPr>
          <w:lang w:val="sr-Cyrl-CS"/>
        </w:rPr>
        <w:t>Службени гласник РС</w:t>
      </w:r>
      <w:r w:rsidRPr="003D681C">
        <w:rPr>
          <w:lang w:val="sr-Latn-CS"/>
        </w:rPr>
        <w:t>“</w:t>
      </w:r>
      <w:r w:rsidRPr="003D681C">
        <w:t xml:space="preserve"> </w:t>
      </w:r>
      <w:proofErr w:type="spellStart"/>
      <w:r w:rsidRPr="003D681C">
        <w:t>број</w:t>
      </w:r>
      <w:proofErr w:type="spellEnd"/>
      <w:r w:rsidRPr="003D681C">
        <w:t xml:space="preserve"> 87/2018 – </w:t>
      </w:r>
      <w:proofErr w:type="spellStart"/>
      <w:r w:rsidRPr="003D681C">
        <w:t>даље</w:t>
      </w:r>
      <w:proofErr w:type="spellEnd"/>
      <w:r w:rsidRPr="003D681C">
        <w:t xml:space="preserve"> </w:t>
      </w:r>
      <w:proofErr w:type="spellStart"/>
      <w:r w:rsidRPr="003D681C">
        <w:t>Закон</w:t>
      </w:r>
      <w:proofErr w:type="spellEnd"/>
      <w:r w:rsidRPr="003D681C">
        <w:t xml:space="preserve">) </w:t>
      </w:r>
      <w:proofErr w:type="spellStart"/>
      <w:r>
        <w:t>директор</w:t>
      </w:r>
      <w:proofErr w:type="spellEnd"/>
      <w:r>
        <w:t xml:space="preserve"> </w:t>
      </w:r>
      <w:r>
        <w:rPr>
          <w:lang w:val="sr-Cyrl-CS"/>
        </w:rPr>
        <w:t>Основне школе</w:t>
      </w:r>
      <w:r w:rsidRPr="003D681C">
        <w:rPr>
          <w:lang w:val="sr-Cyrl-CS"/>
        </w:rPr>
        <w:t xml:space="preserve"> „</w:t>
      </w:r>
      <w:r w:rsidR="00495FAA">
        <w:rPr>
          <w:lang w:val="sr-Cyrl-CS"/>
        </w:rPr>
        <w:t>Бора Станковић</w:t>
      </w:r>
      <w:r w:rsidRPr="003D681C">
        <w:rPr>
          <w:lang w:val="sr-Cyrl-CS"/>
        </w:rPr>
        <w:t>“</w:t>
      </w:r>
      <w:r w:rsidR="00495FAA">
        <w:rPr>
          <w:lang w:val="sr-Cyrl-CS"/>
        </w:rPr>
        <w:t xml:space="preserve"> Каравуково</w:t>
      </w:r>
      <w:r w:rsidRPr="003D681C">
        <w:rPr>
          <w:rFonts w:ascii="Cir Times" w:hAnsi="Cir Times"/>
          <w:lang w:val="sr-Cyrl-CS"/>
        </w:rPr>
        <w:t xml:space="preserve">, </w:t>
      </w:r>
      <w:proofErr w:type="spellStart"/>
      <w:r w:rsidRPr="003D681C">
        <w:rPr>
          <w:rFonts w:ascii="Cir Times" w:hAnsi="Cir Times"/>
          <w:lang w:val="en-US"/>
        </w:rPr>
        <w:t>donosi</w:t>
      </w:r>
      <w:proofErr w:type="spellEnd"/>
    </w:p>
    <w:p w:rsidR="002F534B" w:rsidRPr="003D681C" w:rsidRDefault="002F534B" w:rsidP="002F534B">
      <w:pPr>
        <w:rPr>
          <w:rFonts w:asciiTheme="minorHAnsi" w:hAnsiTheme="minorHAnsi"/>
        </w:rPr>
      </w:pPr>
    </w:p>
    <w:p w:rsidR="002F534B" w:rsidRPr="003D681C" w:rsidRDefault="002F534B" w:rsidP="002F534B">
      <w:pPr>
        <w:jc w:val="center"/>
        <w:rPr>
          <w:rFonts w:asciiTheme="minorHAnsi" w:hAnsiTheme="minorHAnsi"/>
          <w:b/>
          <w:bCs/>
        </w:rPr>
      </w:pPr>
      <w:r w:rsidRPr="003D681C">
        <w:rPr>
          <w:rFonts w:ascii="Cir Times" w:hAnsi="Cir Times"/>
          <w:b/>
          <w:bCs/>
          <w:lang w:val="en-US"/>
        </w:rPr>
        <w:t>R</w:t>
      </w:r>
      <w:r w:rsidRPr="003D681C">
        <w:rPr>
          <w:rFonts w:ascii="Cir Times" w:hAnsi="Cir Times"/>
          <w:b/>
          <w:bCs/>
          <w:lang w:val="sr-Cyrl-CS"/>
        </w:rPr>
        <w:t xml:space="preserve">  </w:t>
      </w:r>
      <w:proofErr w:type="gramStart"/>
      <w:r w:rsidRPr="003D681C">
        <w:rPr>
          <w:rFonts w:ascii="Cir Times" w:hAnsi="Cir Times"/>
          <w:b/>
          <w:bCs/>
          <w:lang w:val="en-US"/>
        </w:rPr>
        <w:t>E</w:t>
      </w:r>
      <w:r w:rsidRPr="003D681C">
        <w:rPr>
          <w:rFonts w:ascii="Cir Times" w:hAnsi="Cir Times"/>
          <w:b/>
          <w:bCs/>
          <w:lang w:val="sr-Cyrl-CS"/>
        </w:rPr>
        <w:t xml:space="preserve">  [</w:t>
      </w:r>
      <w:proofErr w:type="gramEnd"/>
      <w:r w:rsidRPr="003D681C">
        <w:rPr>
          <w:rFonts w:ascii="Cir Times" w:hAnsi="Cir Times"/>
          <w:b/>
          <w:bCs/>
          <w:lang w:val="sr-Cyrl-CS"/>
        </w:rPr>
        <w:t xml:space="preserve">  </w:t>
      </w:r>
      <w:r w:rsidRPr="003D681C">
        <w:rPr>
          <w:rFonts w:ascii="Cir Times" w:hAnsi="Cir Times"/>
          <w:b/>
          <w:bCs/>
          <w:lang w:val="en-US"/>
        </w:rPr>
        <w:t>E</w:t>
      </w:r>
      <w:r w:rsidRPr="003D681C">
        <w:rPr>
          <w:rFonts w:ascii="Cir Times" w:hAnsi="Cir Times"/>
          <w:b/>
          <w:bCs/>
          <w:lang w:val="sr-Cyrl-CS"/>
        </w:rPr>
        <w:t xml:space="preserve">  </w:t>
      </w:r>
      <w:r w:rsidRPr="003D681C">
        <w:rPr>
          <w:rFonts w:ascii="Cir Times" w:hAnsi="Cir Times"/>
          <w:b/>
          <w:bCs/>
          <w:lang w:val="en-US"/>
        </w:rPr>
        <w:t>W</w:t>
      </w:r>
      <w:r w:rsidRPr="003D681C">
        <w:rPr>
          <w:rFonts w:ascii="Cir Times" w:hAnsi="Cir Times"/>
          <w:b/>
          <w:bCs/>
          <w:lang w:val="sr-Cyrl-CS"/>
        </w:rPr>
        <w:t xml:space="preserve">  </w:t>
      </w:r>
      <w:r w:rsidRPr="003D681C">
        <w:rPr>
          <w:rFonts w:ascii="Cir Times" w:hAnsi="Cir Times"/>
          <w:b/>
          <w:bCs/>
          <w:lang w:val="en-US"/>
        </w:rPr>
        <w:t>E</w:t>
      </w:r>
    </w:p>
    <w:p w:rsidR="002F534B" w:rsidRPr="003D681C" w:rsidRDefault="002F534B" w:rsidP="002F534B">
      <w:pPr>
        <w:jc w:val="center"/>
        <w:rPr>
          <w:b/>
          <w:bCs/>
        </w:rPr>
      </w:pPr>
    </w:p>
    <w:p w:rsidR="002F534B" w:rsidRPr="00E06FD0" w:rsidRDefault="00956841" w:rsidP="004D61A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 w:eastAsia="sr-Latn-CS"/>
        </w:rPr>
        <w:t xml:space="preserve"> </w:t>
      </w:r>
      <w:r w:rsidR="004D61A5">
        <w:rPr>
          <w:lang w:val="sr-Cyrl-CS" w:eastAsia="sr-Latn-CS"/>
        </w:rPr>
        <w:t>Данијела Цветковић</w:t>
      </w:r>
      <w:r w:rsidR="002F534B" w:rsidRPr="00E06FD0">
        <w:rPr>
          <w:lang w:val="sr-Cyrl-CS" w:eastAsia="sr-Latn-CS"/>
        </w:rPr>
        <w:t xml:space="preserve">, </w:t>
      </w:r>
      <w:r w:rsidR="002F534B">
        <w:rPr>
          <w:lang w:val="sr-Cyrl-CS" w:eastAsia="sr-Latn-CS"/>
        </w:rPr>
        <w:t>ЈМБГ:</w:t>
      </w:r>
      <w:r w:rsidR="004D61A5">
        <w:rPr>
          <w:lang w:val="sr-Cyrl-CS" w:eastAsia="sr-Latn-CS"/>
        </w:rPr>
        <w:t xml:space="preserve"> 0302979355404</w:t>
      </w:r>
      <w:r w:rsidR="002F534B" w:rsidRPr="00E06FD0">
        <w:rPr>
          <w:lang w:val="sr-Cyrl-CS" w:eastAsia="sr-Latn-CS"/>
        </w:rPr>
        <w:t>,</w:t>
      </w:r>
      <w:r w:rsidR="002F534B" w:rsidRPr="00E06FD0">
        <w:rPr>
          <w:lang w:val="sr-Cyrl-CS"/>
        </w:rPr>
        <w:t xml:space="preserve"> </w:t>
      </w:r>
      <w:proofErr w:type="spellStart"/>
      <w:r w:rsidR="002F534B" w:rsidRPr="00E06FD0">
        <w:t>по</w:t>
      </w:r>
      <w:proofErr w:type="spellEnd"/>
      <w:r w:rsidR="002F534B" w:rsidRPr="00E06FD0">
        <w:rPr>
          <w:lang w:val="sr-Cyrl-CS"/>
        </w:rPr>
        <w:t xml:space="preserve"> </w:t>
      </w:r>
      <w:proofErr w:type="spellStart"/>
      <w:r w:rsidR="002F534B" w:rsidRPr="00E06FD0">
        <w:t>занимању</w:t>
      </w:r>
      <w:proofErr w:type="spellEnd"/>
      <w:r w:rsidR="002F534B">
        <w:rPr>
          <w:lang w:val="sr-Cyrl-CS"/>
        </w:rPr>
        <w:t xml:space="preserve"> </w:t>
      </w:r>
      <w:r w:rsidR="004D61A5">
        <w:rPr>
          <w:lang w:val="sr-Cyrl-CS"/>
        </w:rPr>
        <w:t>секретар школе</w:t>
      </w:r>
      <w:r w:rsidR="002F534B">
        <w:rPr>
          <w:lang w:val="sr-Cyrl-CS"/>
        </w:rPr>
        <w:t xml:space="preserve">, из </w:t>
      </w:r>
      <w:r w:rsidR="004D61A5">
        <w:rPr>
          <w:lang w:val="sr-Cyrl-CS"/>
        </w:rPr>
        <w:t xml:space="preserve">Оџака,Железничка бр. 1Ј , </w:t>
      </w:r>
      <w:r w:rsidR="002F534B">
        <w:rPr>
          <w:lang w:val="sr-Cyrl-CS"/>
        </w:rPr>
        <w:t>Тел:</w:t>
      </w:r>
      <w:r w:rsidR="004D61A5">
        <w:t xml:space="preserve"> 025/762-095</w:t>
      </w:r>
    </w:p>
    <w:p w:rsidR="002F534B" w:rsidRPr="00E06FD0" w:rsidRDefault="002F534B" w:rsidP="002F534B">
      <w:pPr>
        <w:pStyle w:val="ListParagraph"/>
        <w:ind w:left="615"/>
        <w:rPr>
          <w:lang w:val="sr-Cyrl-CS"/>
        </w:rPr>
      </w:pPr>
      <w:r w:rsidRPr="00E06FD0">
        <w:rPr>
          <w:lang w:val="sr-Cyrl-CS"/>
        </w:rPr>
        <w:t>именује се за:</w:t>
      </w:r>
    </w:p>
    <w:p w:rsidR="002F534B" w:rsidRPr="00E06FD0" w:rsidRDefault="002F534B" w:rsidP="002F534B">
      <w:pPr>
        <w:pStyle w:val="ListParagraph"/>
        <w:ind w:left="615"/>
        <w:rPr>
          <w:lang w:val="sr-Cyrl-CS"/>
        </w:rPr>
      </w:pPr>
    </w:p>
    <w:p w:rsidR="002F534B" w:rsidRPr="00E06FD0" w:rsidRDefault="002F534B" w:rsidP="002F534B">
      <w:pPr>
        <w:rPr>
          <w:b/>
          <w:bCs/>
          <w:i/>
          <w:iCs/>
          <w:color w:val="000000"/>
          <w:u w:val="single"/>
        </w:rPr>
      </w:pPr>
      <w:r w:rsidRPr="00E06FD0">
        <w:rPr>
          <w:b/>
          <w:bCs/>
          <w:i/>
          <w:iCs/>
          <w:color w:val="000000"/>
        </w:rPr>
        <w:t xml:space="preserve">                                     </w:t>
      </w:r>
      <w:proofErr w:type="spellStart"/>
      <w:r w:rsidRPr="00E06FD0">
        <w:rPr>
          <w:b/>
          <w:bCs/>
          <w:i/>
          <w:iCs/>
          <w:color w:val="000000"/>
          <w:u w:val="single"/>
        </w:rPr>
        <w:t>Лице</w:t>
      </w:r>
      <w:proofErr w:type="spellEnd"/>
      <w:r w:rsidRPr="00E06FD0">
        <w:rPr>
          <w:b/>
          <w:bCs/>
          <w:i/>
          <w:iCs/>
          <w:color w:val="000000"/>
          <w:u w:val="single"/>
        </w:rPr>
        <w:t xml:space="preserve"> </w:t>
      </w:r>
      <w:proofErr w:type="spellStart"/>
      <w:r w:rsidRPr="00E06FD0">
        <w:rPr>
          <w:b/>
          <w:bCs/>
          <w:i/>
          <w:iCs/>
          <w:color w:val="000000"/>
          <w:u w:val="single"/>
        </w:rPr>
        <w:t>за</w:t>
      </w:r>
      <w:proofErr w:type="spellEnd"/>
      <w:r w:rsidRPr="00E06FD0">
        <w:rPr>
          <w:b/>
          <w:bCs/>
          <w:i/>
          <w:iCs/>
          <w:color w:val="000000"/>
          <w:u w:val="single"/>
        </w:rPr>
        <w:t xml:space="preserve"> </w:t>
      </w:r>
      <w:proofErr w:type="spellStart"/>
      <w:r w:rsidRPr="00E06FD0">
        <w:rPr>
          <w:b/>
          <w:bCs/>
          <w:i/>
          <w:iCs/>
          <w:color w:val="000000"/>
          <w:u w:val="single"/>
        </w:rPr>
        <w:t>заштиту</w:t>
      </w:r>
      <w:proofErr w:type="spellEnd"/>
      <w:r w:rsidRPr="00E06FD0">
        <w:rPr>
          <w:b/>
          <w:bCs/>
          <w:i/>
          <w:iCs/>
          <w:color w:val="000000"/>
          <w:u w:val="single"/>
        </w:rPr>
        <w:t xml:space="preserve"> </w:t>
      </w:r>
      <w:proofErr w:type="spellStart"/>
      <w:r w:rsidRPr="00E06FD0">
        <w:rPr>
          <w:b/>
          <w:bCs/>
          <w:i/>
          <w:iCs/>
          <w:color w:val="000000"/>
          <w:u w:val="single"/>
        </w:rPr>
        <w:t>података</w:t>
      </w:r>
      <w:proofErr w:type="spellEnd"/>
      <w:r w:rsidRPr="00E06FD0">
        <w:rPr>
          <w:b/>
          <w:bCs/>
          <w:i/>
          <w:iCs/>
          <w:color w:val="000000"/>
          <w:u w:val="single"/>
        </w:rPr>
        <w:t xml:space="preserve"> о </w:t>
      </w:r>
      <w:proofErr w:type="spellStart"/>
      <w:r w:rsidRPr="00E06FD0">
        <w:rPr>
          <w:b/>
          <w:bCs/>
          <w:i/>
          <w:iCs/>
          <w:color w:val="000000"/>
          <w:u w:val="single"/>
        </w:rPr>
        <w:t>личности</w:t>
      </w:r>
      <w:proofErr w:type="spellEnd"/>
    </w:p>
    <w:p w:rsidR="002F534B" w:rsidRPr="00E06FD0" w:rsidRDefault="002F534B" w:rsidP="002F534B">
      <w:pPr>
        <w:rPr>
          <w:lang w:val="sr-Cyrl-CS"/>
        </w:rPr>
      </w:pPr>
      <w:r w:rsidRPr="00E06FD0">
        <w:rPr>
          <w:lang w:val="sr-Cyrl-CS"/>
        </w:rPr>
        <w:t xml:space="preserve">                               у Основној школи „</w:t>
      </w:r>
      <w:r w:rsidR="004D61A5">
        <w:rPr>
          <w:lang w:val="sr-Cyrl-CS"/>
        </w:rPr>
        <w:t>Бора Станковић</w:t>
      </w:r>
      <w:r w:rsidRPr="00E06FD0">
        <w:rPr>
          <w:lang w:val="sr-Cyrl-CS"/>
        </w:rPr>
        <w:t xml:space="preserve">“ </w:t>
      </w:r>
      <w:r w:rsidR="004D61A5">
        <w:rPr>
          <w:lang w:val="sr-Cyrl-CS"/>
        </w:rPr>
        <w:t>Каравуково</w:t>
      </w:r>
      <w:r w:rsidRPr="00E06FD0">
        <w:rPr>
          <w:lang w:val="sr-Cyrl-CS"/>
        </w:rPr>
        <w:t xml:space="preserve">. </w:t>
      </w:r>
    </w:p>
    <w:p w:rsidR="002F534B" w:rsidRPr="00E06FD0" w:rsidRDefault="002F534B" w:rsidP="002F534B">
      <w:pPr>
        <w:pStyle w:val="wyq110---naslov-clana"/>
        <w:numPr>
          <w:ilvl w:val="0"/>
          <w:numId w:val="2"/>
        </w:numPr>
        <w:spacing w:before="240" w:beforeAutospacing="0" w:after="240" w:afterAutospacing="0"/>
        <w:rPr>
          <w:rStyle w:val="apple-converted-space"/>
          <w:b/>
          <w:bCs/>
          <w:color w:val="000000"/>
        </w:rPr>
      </w:pPr>
      <w:proofErr w:type="spellStart"/>
      <w:r w:rsidRPr="00E06FD0">
        <w:rPr>
          <w:b/>
          <w:bCs/>
          <w:color w:val="000000"/>
        </w:rPr>
        <w:t>Обавезе</w:t>
      </w:r>
      <w:proofErr w:type="spellEnd"/>
      <w:r w:rsidRPr="00E06FD0">
        <w:rPr>
          <w:b/>
          <w:bCs/>
          <w:color w:val="000000"/>
        </w:rPr>
        <w:t xml:space="preserve"> </w:t>
      </w:r>
      <w:proofErr w:type="spellStart"/>
      <w:r w:rsidRPr="00E06FD0">
        <w:rPr>
          <w:b/>
          <w:bCs/>
          <w:color w:val="000000"/>
        </w:rPr>
        <w:t>лица</w:t>
      </w:r>
      <w:proofErr w:type="spellEnd"/>
      <w:r w:rsidRPr="00E06FD0">
        <w:rPr>
          <w:b/>
          <w:bCs/>
          <w:color w:val="000000"/>
        </w:rPr>
        <w:t xml:space="preserve"> </w:t>
      </w:r>
      <w:proofErr w:type="spellStart"/>
      <w:r w:rsidRPr="00E06FD0">
        <w:rPr>
          <w:b/>
          <w:bCs/>
          <w:color w:val="000000"/>
        </w:rPr>
        <w:t>за</w:t>
      </w:r>
      <w:proofErr w:type="spellEnd"/>
      <w:r w:rsidRPr="00E06FD0">
        <w:rPr>
          <w:b/>
          <w:bCs/>
          <w:color w:val="000000"/>
        </w:rPr>
        <w:t xml:space="preserve"> </w:t>
      </w:r>
      <w:proofErr w:type="spellStart"/>
      <w:r w:rsidRPr="00E06FD0">
        <w:rPr>
          <w:b/>
          <w:bCs/>
          <w:color w:val="000000"/>
        </w:rPr>
        <w:t>заштиту</w:t>
      </w:r>
      <w:proofErr w:type="spellEnd"/>
      <w:r w:rsidRPr="00E06FD0">
        <w:rPr>
          <w:b/>
          <w:bCs/>
          <w:color w:val="000000"/>
        </w:rPr>
        <w:t xml:space="preserve"> </w:t>
      </w:r>
      <w:proofErr w:type="spellStart"/>
      <w:r w:rsidRPr="00E06FD0">
        <w:rPr>
          <w:b/>
          <w:bCs/>
          <w:color w:val="000000"/>
        </w:rPr>
        <w:t>података</w:t>
      </w:r>
      <w:proofErr w:type="spellEnd"/>
      <w:r w:rsidRPr="00E06FD0">
        <w:rPr>
          <w:b/>
          <w:bCs/>
          <w:color w:val="000000"/>
        </w:rPr>
        <w:t xml:space="preserve"> о </w:t>
      </w:r>
      <w:proofErr w:type="spellStart"/>
      <w:r w:rsidRPr="00E06FD0">
        <w:rPr>
          <w:b/>
          <w:bCs/>
          <w:color w:val="000000"/>
        </w:rPr>
        <w:t>личности</w:t>
      </w:r>
      <w:proofErr w:type="spellEnd"/>
      <w:r w:rsidRPr="00E06FD0">
        <w:rPr>
          <w:rStyle w:val="apple-converted-space"/>
          <w:b/>
          <w:bCs/>
          <w:color w:val="000000"/>
        </w:rPr>
        <w:t> </w:t>
      </w:r>
    </w:p>
    <w:p w:rsidR="002F534B" w:rsidRPr="00E06FD0" w:rsidRDefault="002F534B" w:rsidP="004D61A5">
      <w:pPr>
        <w:pStyle w:val="Normal1"/>
        <w:spacing w:before="0" w:beforeAutospacing="0" w:after="0" w:afterAutospacing="0"/>
        <w:ind w:left="619"/>
        <w:jc w:val="both"/>
        <w:rPr>
          <w:color w:val="000000"/>
        </w:rPr>
      </w:pPr>
      <w:r w:rsidRPr="00E06FD0">
        <w:rPr>
          <w:color w:val="000000"/>
        </w:rPr>
        <w:t xml:space="preserve">1) </w:t>
      </w:r>
      <w:proofErr w:type="spellStart"/>
      <w:proofErr w:type="gramStart"/>
      <w:r w:rsidRPr="00E06FD0">
        <w:rPr>
          <w:color w:val="000000"/>
        </w:rPr>
        <w:t>информише</w:t>
      </w:r>
      <w:proofErr w:type="spellEnd"/>
      <w:proofErr w:type="gram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даје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мишљење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руковаоцу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или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обрађивачу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као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запосленима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који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врше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радње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обраде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њиховим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законским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обавезама</w:t>
      </w:r>
      <w:proofErr w:type="spellEnd"/>
      <w:r w:rsidRPr="00E06FD0">
        <w:rPr>
          <w:color w:val="000000"/>
        </w:rPr>
        <w:t xml:space="preserve"> у </w:t>
      </w:r>
      <w:proofErr w:type="spellStart"/>
      <w:r w:rsidRPr="00E06FD0">
        <w:rPr>
          <w:color w:val="000000"/>
        </w:rPr>
        <w:t>вези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заштитом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 – </w:t>
      </w:r>
      <w:proofErr w:type="spellStart"/>
      <w:r w:rsidRPr="00E06FD0">
        <w:rPr>
          <w:color w:val="000000"/>
        </w:rPr>
        <w:t>нарочито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на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обавезу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чувања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садржаних</w:t>
      </w:r>
      <w:proofErr w:type="spellEnd"/>
      <w:r w:rsidRPr="00E06FD0">
        <w:rPr>
          <w:color w:val="000000"/>
        </w:rPr>
        <w:t xml:space="preserve"> у </w:t>
      </w:r>
      <w:proofErr w:type="spellStart"/>
      <w:r w:rsidRPr="00E06FD0">
        <w:rPr>
          <w:color w:val="000000"/>
        </w:rPr>
        <w:t>есДневнику</w:t>
      </w:r>
      <w:proofErr w:type="spellEnd"/>
      <w:r w:rsidRPr="00E06FD0">
        <w:rPr>
          <w:color w:val="000000"/>
        </w:rPr>
        <w:t>;</w:t>
      </w:r>
      <w:r w:rsidRPr="00E06FD0">
        <w:rPr>
          <w:rStyle w:val="apple-converted-space"/>
          <w:color w:val="000000"/>
        </w:rPr>
        <w:t> </w:t>
      </w:r>
    </w:p>
    <w:p w:rsidR="002F534B" w:rsidRPr="00E06FD0" w:rsidRDefault="002F534B" w:rsidP="004D61A5">
      <w:pPr>
        <w:pStyle w:val="Normal1"/>
        <w:spacing w:before="0" w:beforeAutospacing="0" w:after="0" w:afterAutospacing="0"/>
        <w:ind w:left="619"/>
        <w:jc w:val="both"/>
        <w:rPr>
          <w:color w:val="000000"/>
        </w:rPr>
      </w:pPr>
      <w:r w:rsidRPr="00E06FD0">
        <w:rPr>
          <w:color w:val="000000"/>
        </w:rPr>
        <w:t xml:space="preserve">2) </w:t>
      </w:r>
      <w:proofErr w:type="spellStart"/>
      <w:proofErr w:type="gramStart"/>
      <w:r w:rsidRPr="00E06FD0">
        <w:rPr>
          <w:color w:val="000000"/>
        </w:rPr>
        <w:t>прати</w:t>
      </w:r>
      <w:proofErr w:type="spellEnd"/>
      <w:proofErr w:type="gram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примену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одредби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овог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закона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других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закона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интерних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прописа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руковаоца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или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обрађивача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који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односе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на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заштиту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укључујући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питања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поделе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одговорности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подизања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свести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обуке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запослених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који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учествују</w:t>
      </w:r>
      <w:proofErr w:type="spellEnd"/>
      <w:r w:rsidRPr="00E06FD0">
        <w:rPr>
          <w:color w:val="000000"/>
        </w:rPr>
        <w:t xml:space="preserve"> у </w:t>
      </w:r>
      <w:proofErr w:type="spellStart"/>
      <w:r w:rsidRPr="00E06FD0">
        <w:rPr>
          <w:color w:val="000000"/>
        </w:rPr>
        <w:t>радњама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обраде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као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контроле</w:t>
      </w:r>
      <w:proofErr w:type="spellEnd"/>
      <w:r w:rsidRPr="00E06FD0">
        <w:rPr>
          <w:color w:val="000000"/>
        </w:rPr>
        <w:t>;</w:t>
      </w:r>
      <w:r w:rsidRPr="00E06FD0">
        <w:rPr>
          <w:rStyle w:val="apple-converted-space"/>
          <w:color w:val="000000"/>
        </w:rPr>
        <w:t> </w:t>
      </w:r>
    </w:p>
    <w:p w:rsidR="002F534B" w:rsidRPr="00E06FD0" w:rsidRDefault="002F534B" w:rsidP="004D61A5">
      <w:pPr>
        <w:pStyle w:val="Normal1"/>
        <w:spacing w:before="0" w:beforeAutospacing="0" w:after="0" w:afterAutospacing="0"/>
        <w:ind w:left="619"/>
        <w:jc w:val="both"/>
        <w:rPr>
          <w:color w:val="000000"/>
        </w:rPr>
      </w:pPr>
      <w:r w:rsidRPr="00E06FD0">
        <w:rPr>
          <w:color w:val="000000"/>
        </w:rPr>
        <w:t xml:space="preserve">3) </w:t>
      </w:r>
      <w:proofErr w:type="spellStart"/>
      <w:proofErr w:type="gramStart"/>
      <w:r w:rsidRPr="00E06FD0">
        <w:rPr>
          <w:color w:val="000000"/>
        </w:rPr>
        <w:t>даје</w:t>
      </w:r>
      <w:proofErr w:type="spellEnd"/>
      <w:proofErr w:type="gram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мишљење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када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то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затражи</w:t>
      </w:r>
      <w:proofErr w:type="spellEnd"/>
      <w:r w:rsidRPr="00E06FD0">
        <w:rPr>
          <w:color w:val="000000"/>
        </w:rPr>
        <w:t xml:space="preserve">, о </w:t>
      </w:r>
      <w:proofErr w:type="spellStart"/>
      <w:r w:rsidRPr="00E06FD0">
        <w:rPr>
          <w:color w:val="000000"/>
        </w:rPr>
        <w:t>процени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утицаја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обраде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на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заштиту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прати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поступање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тој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процени</w:t>
      </w:r>
      <w:proofErr w:type="spellEnd"/>
      <w:r w:rsidRPr="00E06FD0">
        <w:rPr>
          <w:color w:val="000000"/>
        </w:rPr>
        <w:t xml:space="preserve">, у </w:t>
      </w:r>
      <w:proofErr w:type="spellStart"/>
      <w:r w:rsidRPr="00E06FD0">
        <w:rPr>
          <w:color w:val="000000"/>
        </w:rPr>
        <w:t>складу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чланом</w:t>
      </w:r>
      <w:proofErr w:type="spellEnd"/>
      <w:r w:rsidRPr="00E06FD0">
        <w:rPr>
          <w:color w:val="000000"/>
        </w:rPr>
        <w:t xml:space="preserve"> 54. </w:t>
      </w:r>
      <w:proofErr w:type="spellStart"/>
      <w:r w:rsidRPr="00E06FD0">
        <w:rPr>
          <w:color w:val="000000"/>
        </w:rPr>
        <w:t>Закона</w:t>
      </w:r>
      <w:proofErr w:type="spellEnd"/>
      <w:r w:rsidRPr="00E06FD0">
        <w:rPr>
          <w:color w:val="000000"/>
        </w:rPr>
        <w:t>;</w:t>
      </w:r>
      <w:r w:rsidRPr="00E06FD0">
        <w:rPr>
          <w:rStyle w:val="apple-converted-space"/>
          <w:color w:val="000000"/>
        </w:rPr>
        <w:t> </w:t>
      </w:r>
    </w:p>
    <w:p w:rsidR="002F534B" w:rsidRPr="00E06FD0" w:rsidRDefault="002F534B" w:rsidP="004D61A5">
      <w:pPr>
        <w:pStyle w:val="Normal1"/>
        <w:spacing w:before="0" w:beforeAutospacing="0" w:after="0" w:afterAutospacing="0"/>
        <w:ind w:left="619"/>
        <w:jc w:val="both"/>
        <w:rPr>
          <w:color w:val="000000"/>
        </w:rPr>
      </w:pPr>
      <w:r w:rsidRPr="00E06FD0">
        <w:rPr>
          <w:color w:val="000000"/>
        </w:rPr>
        <w:t xml:space="preserve">4) </w:t>
      </w:r>
      <w:proofErr w:type="spellStart"/>
      <w:proofErr w:type="gramStart"/>
      <w:r w:rsidRPr="00E06FD0">
        <w:rPr>
          <w:color w:val="000000"/>
        </w:rPr>
        <w:t>сарађује</w:t>
      </w:r>
      <w:proofErr w:type="spellEnd"/>
      <w:proofErr w:type="gram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Повереником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представља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контакт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тачку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сарадњу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Повереником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саветује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њим</w:t>
      </w:r>
      <w:proofErr w:type="spellEnd"/>
      <w:r w:rsidRPr="00E06FD0">
        <w:rPr>
          <w:color w:val="000000"/>
        </w:rPr>
        <w:t xml:space="preserve"> у </w:t>
      </w:r>
      <w:proofErr w:type="spellStart"/>
      <w:r w:rsidRPr="00E06FD0">
        <w:rPr>
          <w:color w:val="000000"/>
        </w:rPr>
        <w:t>вези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питањима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која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односе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на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обраду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укључујући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обавештавање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прибављање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мишљења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из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члана</w:t>
      </w:r>
      <w:proofErr w:type="spellEnd"/>
      <w:r w:rsidRPr="00E06FD0">
        <w:rPr>
          <w:color w:val="000000"/>
        </w:rPr>
        <w:t xml:space="preserve"> 55. </w:t>
      </w:r>
      <w:proofErr w:type="spellStart"/>
      <w:r w:rsidRPr="00E06FD0">
        <w:rPr>
          <w:color w:val="000000"/>
        </w:rPr>
        <w:t>Закона</w:t>
      </w:r>
      <w:proofErr w:type="spellEnd"/>
      <w:r w:rsidRPr="00E06FD0">
        <w:rPr>
          <w:color w:val="000000"/>
        </w:rPr>
        <w:t>.</w:t>
      </w:r>
      <w:r w:rsidRPr="00E06FD0">
        <w:rPr>
          <w:rStyle w:val="apple-converted-space"/>
          <w:color w:val="000000"/>
        </w:rPr>
        <w:t> </w:t>
      </w:r>
    </w:p>
    <w:p w:rsidR="002F534B" w:rsidRPr="00E06FD0" w:rsidRDefault="002F534B" w:rsidP="004D61A5">
      <w:pPr>
        <w:pStyle w:val="Normal1"/>
        <w:spacing w:before="0" w:beforeAutospacing="0" w:after="0" w:afterAutospacing="0"/>
        <w:ind w:left="619"/>
        <w:jc w:val="both"/>
        <w:rPr>
          <w:color w:val="000000"/>
        </w:rPr>
      </w:pPr>
      <w:r w:rsidRPr="00E06FD0">
        <w:rPr>
          <w:color w:val="000000"/>
        </w:rPr>
        <w:t xml:space="preserve">У </w:t>
      </w:r>
      <w:proofErr w:type="spellStart"/>
      <w:r w:rsidRPr="00E06FD0">
        <w:rPr>
          <w:color w:val="000000"/>
        </w:rPr>
        <w:t>извршавању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својих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обавеза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лице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заштиту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дужно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је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да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посебно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води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рачуна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ризику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који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односи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на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радње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обраде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узимајући</w:t>
      </w:r>
      <w:proofErr w:type="spellEnd"/>
      <w:r w:rsidRPr="00E06FD0">
        <w:rPr>
          <w:color w:val="000000"/>
        </w:rPr>
        <w:t xml:space="preserve"> у </w:t>
      </w:r>
      <w:proofErr w:type="spellStart"/>
      <w:r w:rsidRPr="00E06FD0">
        <w:rPr>
          <w:color w:val="000000"/>
        </w:rPr>
        <w:t>обзир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природу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обим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околности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сврхе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обраде</w:t>
      </w:r>
      <w:proofErr w:type="spellEnd"/>
      <w:r w:rsidRPr="00E06FD0">
        <w:rPr>
          <w:color w:val="000000"/>
        </w:rPr>
        <w:t>.</w:t>
      </w:r>
      <w:r w:rsidRPr="00E06FD0">
        <w:rPr>
          <w:rStyle w:val="apple-converted-space"/>
          <w:color w:val="000000"/>
        </w:rPr>
        <w:t> </w:t>
      </w:r>
    </w:p>
    <w:p w:rsidR="002F534B" w:rsidRPr="00E06FD0" w:rsidRDefault="002F534B" w:rsidP="004D61A5">
      <w:pPr>
        <w:jc w:val="both"/>
        <w:rPr>
          <w:rFonts w:ascii="Arial" w:hAnsi="Arial" w:cs="Arial"/>
        </w:rPr>
      </w:pPr>
    </w:p>
    <w:p w:rsidR="002F534B" w:rsidRPr="00E06FD0" w:rsidRDefault="002F534B" w:rsidP="002F534B">
      <w:pPr>
        <w:jc w:val="center"/>
        <w:rPr>
          <w:rFonts w:asciiTheme="minorHAnsi" w:hAnsiTheme="minorHAnsi"/>
          <w:b/>
          <w:bCs/>
        </w:rPr>
      </w:pPr>
      <w:r w:rsidRPr="00E06FD0">
        <w:rPr>
          <w:rFonts w:ascii="Cir Times" w:hAnsi="Cir Times"/>
          <w:b/>
          <w:bCs/>
          <w:lang w:val="en-US"/>
        </w:rPr>
        <w:t>O b r a z l o ` e w e:</w:t>
      </w:r>
    </w:p>
    <w:p w:rsidR="002F534B" w:rsidRPr="00E06FD0" w:rsidRDefault="002F534B" w:rsidP="004D61A5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E06FD0">
        <w:rPr>
          <w:lang w:val="sr-Cyrl-CS"/>
        </w:rPr>
        <w:t xml:space="preserve">          На основу члана 56</w:t>
      </w:r>
      <w:r w:rsidR="004D61A5">
        <w:rPr>
          <w:lang w:val="sr-Cyrl-CS"/>
        </w:rPr>
        <w:t>.</w:t>
      </w:r>
      <w:r w:rsidRPr="00E06FD0">
        <w:rPr>
          <w:lang w:val="sr-Cyrl-CS"/>
        </w:rPr>
        <w:t xml:space="preserve">  Закона о заштити података о личности прописано је, поред осталог, да су руковалац и обрађивач дужни да одреде лице за заштиту података о личности ако се обрада врши од стране органа власти, осим ако се ради о обради коју врши суд у сврху обављања његових судских овлашћења. </w:t>
      </w:r>
    </w:p>
    <w:p w:rsidR="002F534B" w:rsidRPr="00E06FD0" w:rsidRDefault="002F534B" w:rsidP="004D61A5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E06FD0">
        <w:rPr>
          <w:lang w:val="sr-Cyrl-CS"/>
        </w:rPr>
        <w:lastRenderedPageBreak/>
        <w:t xml:space="preserve">          Чланом 4. тачка 25) Закона, прописано је да је орган власти државни орган, орган територијалне аутономије и јединице локалне самоуправе, јавно предузеће, установа и друга јавна служба, организација и друго правно или физичко лице које врши јавна овлашћења. </w:t>
      </w:r>
    </w:p>
    <w:p w:rsidR="002F534B" w:rsidRPr="00E06FD0" w:rsidRDefault="002F534B" w:rsidP="004D61A5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E06FD0">
        <w:rPr>
          <w:lang w:val="sr-Cyrl-CS"/>
        </w:rPr>
        <w:t xml:space="preserve">           С обзиром да школе, у складу са одредбама Закона о јавним службама ("Сл. гласник РС", бр. 42/91, 71/94, 79/2005 - др. закон, 81/2005 - испр. др. закона, 83/2005 - испр. др. закона и 83/2014 - др. закон) и Закона о основама система образовања и васпитања ("Сл. гласник РС", бр. 88/2017, 27/2018 - др. закони и 10/2019) представљају установе, исте су органи власти у смислу новог Закона. Из наведеног произлази да имају обавезу да одреде лице за заштиту података о личности. </w:t>
      </w:r>
    </w:p>
    <w:p w:rsidR="002F534B" w:rsidRPr="00E06FD0" w:rsidRDefault="002F534B" w:rsidP="002F534B">
      <w:pPr>
        <w:pStyle w:val="Normal1"/>
        <w:spacing w:before="0" w:beforeAutospacing="0" w:after="0" w:afterAutospacing="0"/>
        <w:rPr>
          <w:lang w:val="sr-Cyrl-CS"/>
        </w:rPr>
      </w:pPr>
      <w:r w:rsidRPr="00E06FD0">
        <w:rPr>
          <w:lang w:val="sr-Cyrl-CS"/>
        </w:rPr>
        <w:t xml:space="preserve">           Обавезе лица за заштиту података прописане су чланом 59. Закона. </w:t>
      </w:r>
    </w:p>
    <w:p w:rsidR="002F534B" w:rsidRPr="00E06FD0" w:rsidRDefault="002F534B" w:rsidP="004D61A5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E06FD0">
        <w:rPr>
          <w:color w:val="000000"/>
        </w:rPr>
        <w:t xml:space="preserve">           </w:t>
      </w:r>
      <w:proofErr w:type="spellStart"/>
      <w:r w:rsidRPr="00E06FD0">
        <w:rPr>
          <w:color w:val="000000"/>
        </w:rPr>
        <w:t>Лице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заштиту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одређује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на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основу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његових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стручних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квалификација</w:t>
      </w:r>
      <w:proofErr w:type="spellEnd"/>
      <w:r w:rsidRPr="00E06FD0">
        <w:rPr>
          <w:color w:val="000000"/>
        </w:rPr>
        <w:t xml:space="preserve">, а </w:t>
      </w:r>
      <w:proofErr w:type="spellStart"/>
      <w:r w:rsidRPr="00E06FD0">
        <w:rPr>
          <w:color w:val="000000"/>
        </w:rPr>
        <w:t>нарочито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стручног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знања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искуства</w:t>
      </w:r>
      <w:proofErr w:type="spellEnd"/>
      <w:r w:rsidRPr="00E06FD0">
        <w:rPr>
          <w:color w:val="000000"/>
        </w:rPr>
        <w:t xml:space="preserve"> у </w:t>
      </w:r>
      <w:proofErr w:type="spellStart"/>
      <w:r w:rsidRPr="00E06FD0">
        <w:rPr>
          <w:color w:val="000000"/>
        </w:rPr>
        <w:t>области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заштите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као</w:t>
      </w:r>
      <w:proofErr w:type="spellEnd"/>
      <w:r w:rsidRPr="00E06FD0">
        <w:rPr>
          <w:color w:val="000000"/>
        </w:rPr>
        <w:t xml:space="preserve"> и </w:t>
      </w:r>
      <w:proofErr w:type="spellStart"/>
      <w:r w:rsidRPr="00E06FD0">
        <w:rPr>
          <w:color w:val="000000"/>
        </w:rPr>
        <w:t>способности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извршавање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обавеза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из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члана</w:t>
      </w:r>
      <w:proofErr w:type="spellEnd"/>
      <w:r w:rsidRPr="00E06FD0">
        <w:rPr>
          <w:color w:val="000000"/>
        </w:rPr>
        <w:t xml:space="preserve"> 58. </w:t>
      </w:r>
      <w:proofErr w:type="spellStart"/>
      <w:r w:rsidRPr="00E06FD0">
        <w:rPr>
          <w:color w:val="000000"/>
        </w:rPr>
        <w:t>Закона</w:t>
      </w:r>
      <w:proofErr w:type="spellEnd"/>
      <w:r w:rsidRPr="00E06FD0">
        <w:rPr>
          <w:color w:val="000000"/>
        </w:rPr>
        <w:t>.</w:t>
      </w:r>
      <w:r w:rsidRPr="00E06FD0">
        <w:rPr>
          <w:rStyle w:val="apple-converted-space"/>
          <w:color w:val="000000"/>
        </w:rPr>
        <w:t> </w:t>
      </w:r>
      <w:proofErr w:type="spellStart"/>
      <w:r w:rsidRPr="00E06FD0">
        <w:rPr>
          <w:color w:val="000000"/>
        </w:rPr>
        <w:t>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извршавање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обавеза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из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члана</w:t>
      </w:r>
      <w:proofErr w:type="spellEnd"/>
      <w:r w:rsidRPr="00E06FD0">
        <w:rPr>
          <w:color w:val="000000"/>
        </w:rPr>
        <w:t xml:space="preserve"> 58. </w:t>
      </w:r>
      <w:proofErr w:type="spellStart"/>
      <w:r w:rsidRPr="00E06FD0">
        <w:rPr>
          <w:color w:val="000000"/>
        </w:rPr>
        <w:t>Закона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лице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заштиту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непосредно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је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одговорно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руководиоцу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руковаоца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или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обрађивача</w:t>
      </w:r>
      <w:proofErr w:type="spellEnd"/>
      <w:r w:rsidRPr="00E06FD0">
        <w:rPr>
          <w:color w:val="000000"/>
        </w:rPr>
        <w:t>.</w:t>
      </w:r>
      <w:r w:rsidRPr="00E06FD0">
        <w:rPr>
          <w:rStyle w:val="apple-converted-space"/>
          <w:color w:val="000000"/>
        </w:rPr>
        <w:t> </w:t>
      </w:r>
      <w:proofErr w:type="spellStart"/>
      <w:r w:rsidRPr="00E06FD0">
        <w:rPr>
          <w:color w:val="000000"/>
        </w:rPr>
        <w:t>Лица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на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које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подаци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односе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могу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обратити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лицу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заштиту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 у </w:t>
      </w:r>
      <w:proofErr w:type="spellStart"/>
      <w:r w:rsidRPr="00E06FD0">
        <w:rPr>
          <w:color w:val="000000"/>
        </w:rPr>
        <w:t>вези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свим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питањима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која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односе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на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обраду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својих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као</w:t>
      </w:r>
      <w:proofErr w:type="spellEnd"/>
      <w:r w:rsidRPr="00E06FD0">
        <w:rPr>
          <w:color w:val="000000"/>
        </w:rPr>
        <w:t xml:space="preserve"> и у </w:t>
      </w:r>
      <w:proofErr w:type="spellStart"/>
      <w:r w:rsidRPr="00E06FD0">
        <w:rPr>
          <w:color w:val="000000"/>
        </w:rPr>
        <w:t>вези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остваривањем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својих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права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прописаних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овим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законом</w:t>
      </w:r>
      <w:proofErr w:type="spellEnd"/>
      <w:r w:rsidRPr="00E06FD0">
        <w:rPr>
          <w:color w:val="000000"/>
        </w:rPr>
        <w:t>.</w:t>
      </w:r>
      <w:r w:rsidRPr="00E06FD0">
        <w:rPr>
          <w:rStyle w:val="apple-converted-space"/>
          <w:color w:val="000000"/>
        </w:rPr>
        <w:t> </w:t>
      </w:r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Лице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заштиту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о </w:t>
      </w:r>
      <w:proofErr w:type="spellStart"/>
      <w:r w:rsidRPr="00E06FD0">
        <w:rPr>
          <w:color w:val="000000"/>
        </w:rPr>
        <w:t>личности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дужно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је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да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чува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тајност</w:t>
      </w:r>
      <w:proofErr w:type="spellEnd"/>
      <w:r w:rsidRPr="00E06FD0">
        <w:rPr>
          <w:color w:val="000000"/>
        </w:rPr>
        <w:t xml:space="preserve">, </w:t>
      </w:r>
      <w:proofErr w:type="spellStart"/>
      <w:r w:rsidRPr="00E06FD0">
        <w:rPr>
          <w:color w:val="000000"/>
        </w:rPr>
        <w:t>односно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поверљивост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података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до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којих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је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дошло</w:t>
      </w:r>
      <w:proofErr w:type="spellEnd"/>
      <w:r w:rsidRPr="00E06FD0">
        <w:rPr>
          <w:color w:val="000000"/>
        </w:rPr>
        <w:t xml:space="preserve"> у </w:t>
      </w:r>
      <w:proofErr w:type="spellStart"/>
      <w:r w:rsidRPr="00E06FD0">
        <w:rPr>
          <w:color w:val="000000"/>
        </w:rPr>
        <w:t>извршавању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обавеза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из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члана</w:t>
      </w:r>
      <w:proofErr w:type="spellEnd"/>
      <w:r w:rsidRPr="00E06FD0">
        <w:rPr>
          <w:color w:val="000000"/>
        </w:rPr>
        <w:t xml:space="preserve"> 58. </w:t>
      </w:r>
      <w:proofErr w:type="spellStart"/>
      <w:r w:rsidRPr="00E06FD0">
        <w:rPr>
          <w:color w:val="000000"/>
        </w:rPr>
        <w:t>Закона</w:t>
      </w:r>
      <w:proofErr w:type="spellEnd"/>
      <w:r w:rsidRPr="00E06FD0">
        <w:rPr>
          <w:color w:val="000000"/>
        </w:rPr>
        <w:t xml:space="preserve">, у </w:t>
      </w:r>
      <w:proofErr w:type="spellStart"/>
      <w:r w:rsidRPr="00E06FD0">
        <w:rPr>
          <w:color w:val="000000"/>
        </w:rPr>
        <w:t>складу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са</w:t>
      </w:r>
      <w:proofErr w:type="spellEnd"/>
      <w:r w:rsidRPr="00E06FD0">
        <w:rPr>
          <w:color w:val="000000"/>
        </w:rPr>
        <w:t xml:space="preserve"> </w:t>
      </w:r>
      <w:proofErr w:type="spellStart"/>
      <w:r w:rsidRPr="00E06FD0">
        <w:rPr>
          <w:color w:val="000000"/>
        </w:rPr>
        <w:t>законом</w:t>
      </w:r>
      <w:proofErr w:type="spellEnd"/>
      <w:r w:rsidRPr="00E06FD0">
        <w:rPr>
          <w:rFonts w:ascii="Arial" w:hAnsi="Arial" w:cs="Arial"/>
          <w:color w:val="000000"/>
        </w:rPr>
        <w:t>.</w:t>
      </w:r>
      <w:r w:rsidRPr="00E06FD0">
        <w:rPr>
          <w:rStyle w:val="apple-converted-space"/>
          <w:rFonts w:ascii="Arial" w:hAnsi="Arial" w:cs="Arial"/>
          <w:color w:val="000000"/>
        </w:rPr>
        <w:t> </w:t>
      </w:r>
    </w:p>
    <w:p w:rsidR="002F534B" w:rsidRPr="00E06FD0" w:rsidRDefault="002F534B" w:rsidP="004D61A5">
      <w:pPr>
        <w:jc w:val="both"/>
        <w:rPr>
          <w:rFonts w:ascii="Cir Times" w:hAnsi="Cir Times"/>
          <w:sz w:val="22"/>
          <w:szCs w:val="22"/>
          <w:lang w:val="sr-Cyrl-CS"/>
        </w:rPr>
      </w:pPr>
      <w:r w:rsidRPr="00E06FD0">
        <w:rPr>
          <w:rFonts w:ascii="Arial" w:hAnsi="Arial" w:cs="Arial"/>
          <w:sz w:val="22"/>
          <w:szCs w:val="22"/>
        </w:rPr>
        <w:t xml:space="preserve">          П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rema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proceni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r w:rsidRPr="00E06FD0">
        <w:rPr>
          <w:sz w:val="22"/>
          <w:szCs w:val="22"/>
          <w:lang w:val="sr-Cyrl-CS"/>
        </w:rPr>
        <w:t xml:space="preserve">  </w:t>
      </w:r>
      <w:proofErr w:type="spellStart"/>
      <w:proofErr w:type="gramStart"/>
      <w:r w:rsidRPr="00E06FD0">
        <w:rPr>
          <w:rFonts w:ascii="Cir Times" w:hAnsi="Cir Times"/>
          <w:sz w:val="22"/>
          <w:szCs w:val="22"/>
          <w:lang w:val="en-US"/>
        </w:rPr>
        <w:t>direktora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4D61A5">
        <w:rPr>
          <w:sz w:val="22"/>
          <w:szCs w:val="22"/>
          <w:lang w:val="sr-Cyrl-CS"/>
        </w:rPr>
        <w:t>Данијела</w:t>
      </w:r>
      <w:proofErr w:type="gramEnd"/>
      <w:r w:rsidR="004D61A5">
        <w:rPr>
          <w:sz w:val="22"/>
          <w:szCs w:val="22"/>
          <w:lang w:val="sr-Cyrl-CS"/>
        </w:rPr>
        <w:t xml:space="preserve"> Цветковић</w:t>
      </w:r>
      <w:r w:rsidRPr="00E06FD0">
        <w:rPr>
          <w:sz w:val="22"/>
          <w:szCs w:val="22"/>
          <w:lang w:val="sr-Cyrl-CS"/>
        </w:rPr>
        <w:t xml:space="preserve"> 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ima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sve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potrebne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stru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>~</w:t>
      </w:r>
      <w:r w:rsidRPr="00E06FD0">
        <w:rPr>
          <w:rFonts w:ascii="Cir Times" w:hAnsi="Cir Times"/>
          <w:sz w:val="22"/>
          <w:szCs w:val="22"/>
          <w:lang w:val="en-US"/>
        </w:rPr>
        <w:t>ne</w:t>
      </w:r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i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organizacione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kvalitete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za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obavqawe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tih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poslova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, </w:t>
      </w:r>
      <w:r w:rsidRPr="00E06FD0">
        <w:rPr>
          <w:rFonts w:ascii="Cir Times" w:hAnsi="Cir Times"/>
          <w:sz w:val="22"/>
          <w:szCs w:val="22"/>
          <w:lang w:val="en-US"/>
        </w:rPr>
        <w:t>pa</w:t>
      </w:r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r w:rsidRPr="00E06FD0">
        <w:rPr>
          <w:rFonts w:ascii="Cir Times" w:hAnsi="Cir Times"/>
          <w:sz w:val="22"/>
          <w:szCs w:val="22"/>
          <w:lang w:val="en-US"/>
        </w:rPr>
        <w:t>je</w:t>
      </w:r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direktor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odlu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>~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io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kao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r w:rsidRPr="00E06FD0">
        <w:rPr>
          <w:rFonts w:ascii="Cir Times" w:hAnsi="Cir Times"/>
          <w:sz w:val="22"/>
          <w:szCs w:val="22"/>
          <w:lang w:val="en-US"/>
        </w:rPr>
        <w:t>u</w:t>
      </w:r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izreci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ovog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 xml:space="preserve"> </w:t>
      </w:r>
      <w:r w:rsidRPr="00E06FD0">
        <w:rPr>
          <w:rFonts w:ascii="Cir Times" w:hAnsi="Cir Times"/>
          <w:sz w:val="22"/>
          <w:szCs w:val="22"/>
          <w:lang w:val="en-US"/>
        </w:rPr>
        <w:t>re</w:t>
      </w:r>
      <w:r w:rsidRPr="00E06FD0">
        <w:rPr>
          <w:rFonts w:ascii="Cir Times" w:hAnsi="Cir Times"/>
          <w:sz w:val="22"/>
          <w:szCs w:val="22"/>
          <w:lang w:val="sr-Cyrl-CS"/>
        </w:rPr>
        <w:t>{</w:t>
      </w:r>
      <w:proofErr w:type="spellStart"/>
      <w:r w:rsidRPr="00E06FD0">
        <w:rPr>
          <w:rFonts w:ascii="Cir Times" w:hAnsi="Cir Times"/>
          <w:sz w:val="22"/>
          <w:szCs w:val="22"/>
          <w:lang w:val="en-US"/>
        </w:rPr>
        <w:t>ewa</w:t>
      </w:r>
      <w:proofErr w:type="spellEnd"/>
      <w:r w:rsidRPr="00E06FD0">
        <w:rPr>
          <w:rFonts w:ascii="Cir Times" w:hAnsi="Cir Times"/>
          <w:sz w:val="22"/>
          <w:szCs w:val="22"/>
          <w:lang w:val="sr-Cyrl-CS"/>
        </w:rPr>
        <w:t>.</w:t>
      </w:r>
    </w:p>
    <w:p w:rsidR="002F534B" w:rsidRPr="00E06FD0" w:rsidRDefault="002F534B" w:rsidP="002F534B">
      <w:pPr>
        <w:pStyle w:val="Normal1"/>
        <w:rPr>
          <w:color w:val="000000"/>
        </w:rPr>
      </w:pPr>
    </w:p>
    <w:p w:rsidR="002F534B" w:rsidRPr="003D681C" w:rsidRDefault="002F534B" w:rsidP="002F534B">
      <w:pPr>
        <w:rPr>
          <w:lang w:val="sr-Cyrl-CS"/>
        </w:rPr>
      </w:pPr>
    </w:p>
    <w:p w:rsidR="002F534B" w:rsidRPr="003D681C" w:rsidRDefault="002F534B" w:rsidP="002F534B">
      <w:pPr>
        <w:rPr>
          <w:lang w:val="sr-Cyrl-CS"/>
        </w:rPr>
      </w:pPr>
      <w:r w:rsidRPr="003D681C">
        <w:rPr>
          <w:rFonts w:ascii="Arial" w:hAnsi="Arial" w:cs="Arial"/>
          <w:b/>
          <w:bCs/>
        </w:rPr>
        <w:t>П</w:t>
      </w:r>
      <w:r w:rsidRPr="003D681C">
        <w:rPr>
          <w:rFonts w:ascii="Cir Times" w:hAnsi="Cir Times"/>
          <w:b/>
          <w:bCs/>
          <w:lang w:val="sr-Latn-CS"/>
        </w:rPr>
        <w:t>OUKA O PRAVNOM LEKU:</w:t>
      </w:r>
      <w:r w:rsidRPr="003D681C">
        <w:rPr>
          <w:rFonts w:ascii="Cir Times" w:hAnsi="Cir Times"/>
          <w:lang w:val="sr-Latn-CS"/>
        </w:rPr>
        <w:t xml:space="preserve"> </w:t>
      </w:r>
      <w:r w:rsidRPr="003D681C">
        <w:rPr>
          <w:lang w:val="sr-Cyrl-CS"/>
        </w:rPr>
        <w:t xml:space="preserve">  </w:t>
      </w:r>
      <w:r w:rsidRPr="003D681C">
        <w:rPr>
          <w:rFonts w:ascii="Cir Times" w:hAnsi="Cir Times"/>
          <w:lang w:val="sr-Latn-CS"/>
        </w:rPr>
        <w:t xml:space="preserve">Protiv ovog </w:t>
      </w:r>
      <w:proofErr w:type="gramStart"/>
      <w:r w:rsidRPr="003D681C">
        <w:rPr>
          <w:rFonts w:ascii="Cir Times" w:hAnsi="Cir Times"/>
          <w:lang w:val="sr-Latn-CS"/>
        </w:rPr>
        <w:t>re{</w:t>
      </w:r>
      <w:proofErr w:type="gramEnd"/>
      <w:r w:rsidRPr="003D681C">
        <w:rPr>
          <w:rFonts w:ascii="Cir Times" w:hAnsi="Cir Times"/>
          <w:lang w:val="sr-Latn-CS"/>
        </w:rPr>
        <w:t xml:space="preserve">ewa zaposleni ima pravo na </w:t>
      </w:r>
      <w:proofErr w:type="spellStart"/>
      <w:r w:rsidRPr="003D681C">
        <w:rPr>
          <w:rFonts w:asciiTheme="minorHAnsi" w:hAnsiTheme="minorHAnsi"/>
        </w:rPr>
        <w:t>жалбу</w:t>
      </w:r>
      <w:proofErr w:type="spellEnd"/>
      <w:r w:rsidRPr="003D681C">
        <w:rPr>
          <w:rFonts w:ascii="Cir Times" w:hAnsi="Cir Times"/>
          <w:lang w:val="sr-Latn-CS"/>
        </w:rPr>
        <w:t xml:space="preserve"> organu upravqawa, u roku od 15 dana od dana dostavqawa. Ako nadle`ni organ ne odlu~i po </w:t>
      </w:r>
      <w:proofErr w:type="spellStart"/>
      <w:r w:rsidRPr="003D681C">
        <w:t>жалби</w:t>
      </w:r>
      <w:proofErr w:type="spellEnd"/>
      <w:r w:rsidRPr="003D681C">
        <w:t xml:space="preserve"> </w:t>
      </w:r>
      <w:r w:rsidRPr="003D681C">
        <w:rPr>
          <w:rFonts w:ascii="Cir Times" w:hAnsi="Cir Times"/>
          <w:lang w:val="sr-Latn-CS"/>
        </w:rPr>
        <w:t xml:space="preserve"> u roku od 15 dana ili  ako zaposleni nije zadovoqan drugostepenom odlukom, mo`e da se obratiti  nadle`nom sudu u roku od </w:t>
      </w:r>
      <w:r w:rsidRPr="003D681C">
        <w:rPr>
          <w:rFonts w:asciiTheme="minorHAnsi" w:hAnsiTheme="minorHAnsi"/>
        </w:rPr>
        <w:t>30</w:t>
      </w:r>
      <w:r w:rsidRPr="003D681C">
        <w:rPr>
          <w:rFonts w:ascii="Cir Times" w:hAnsi="Cir Times"/>
          <w:lang w:val="sr-Latn-CS"/>
        </w:rPr>
        <w:t xml:space="preserve"> dana</w:t>
      </w:r>
      <w:r w:rsidRPr="003D681C">
        <w:t xml:space="preserve"> </w:t>
      </w:r>
      <w:proofErr w:type="spellStart"/>
      <w:r w:rsidRPr="003D681C">
        <w:t>од</w:t>
      </w:r>
      <w:proofErr w:type="spellEnd"/>
      <w:r w:rsidRPr="003D681C">
        <w:t xml:space="preserve"> </w:t>
      </w:r>
      <w:proofErr w:type="spellStart"/>
      <w:r w:rsidRPr="003D681C">
        <w:t>дана</w:t>
      </w:r>
      <w:proofErr w:type="spellEnd"/>
      <w:r w:rsidRPr="003D681C">
        <w:t xml:space="preserve"> </w:t>
      </w:r>
      <w:proofErr w:type="spellStart"/>
      <w:r w:rsidRPr="003D681C">
        <w:t>истека</w:t>
      </w:r>
      <w:proofErr w:type="spellEnd"/>
      <w:r w:rsidRPr="003D681C">
        <w:t xml:space="preserve"> </w:t>
      </w:r>
      <w:proofErr w:type="spellStart"/>
      <w:r w:rsidRPr="003D681C">
        <w:t>рока</w:t>
      </w:r>
      <w:proofErr w:type="spellEnd"/>
      <w:r w:rsidRPr="003D681C">
        <w:t xml:space="preserve"> </w:t>
      </w:r>
      <w:proofErr w:type="spellStart"/>
      <w:r w:rsidRPr="003D681C">
        <w:t>за</w:t>
      </w:r>
      <w:proofErr w:type="spellEnd"/>
      <w:r w:rsidRPr="003D681C">
        <w:t xml:space="preserve"> </w:t>
      </w:r>
      <w:proofErr w:type="spellStart"/>
      <w:r w:rsidRPr="003D681C">
        <w:t>доношење</w:t>
      </w:r>
      <w:proofErr w:type="spellEnd"/>
      <w:r w:rsidRPr="003D681C">
        <w:t xml:space="preserve"> </w:t>
      </w:r>
      <w:proofErr w:type="spellStart"/>
      <w:r w:rsidRPr="003D681C">
        <w:t>решења</w:t>
      </w:r>
      <w:proofErr w:type="spellEnd"/>
      <w:r w:rsidRPr="003D681C">
        <w:t xml:space="preserve">, </w:t>
      </w:r>
      <w:proofErr w:type="spellStart"/>
      <w:r w:rsidRPr="003D681C">
        <w:t>односно</w:t>
      </w:r>
      <w:proofErr w:type="spellEnd"/>
      <w:r w:rsidRPr="003D681C">
        <w:t xml:space="preserve"> </w:t>
      </w:r>
      <w:proofErr w:type="spellStart"/>
      <w:r w:rsidRPr="003D681C">
        <w:t>од</w:t>
      </w:r>
      <w:proofErr w:type="spellEnd"/>
      <w:r w:rsidRPr="003D681C">
        <w:t xml:space="preserve"> </w:t>
      </w:r>
      <w:proofErr w:type="spellStart"/>
      <w:r w:rsidRPr="003D681C">
        <w:t>дана</w:t>
      </w:r>
      <w:proofErr w:type="spellEnd"/>
      <w:r w:rsidRPr="003D681C">
        <w:t xml:space="preserve"> </w:t>
      </w:r>
      <w:proofErr w:type="spellStart"/>
      <w:r w:rsidRPr="003D681C">
        <w:t>достављања</w:t>
      </w:r>
      <w:proofErr w:type="spellEnd"/>
      <w:r w:rsidRPr="003D681C">
        <w:t xml:space="preserve"> </w:t>
      </w:r>
      <w:proofErr w:type="spellStart"/>
      <w:r w:rsidRPr="003D681C">
        <w:t>решења</w:t>
      </w:r>
      <w:proofErr w:type="spellEnd"/>
      <w:r w:rsidRPr="003D681C">
        <w:t>.</w:t>
      </w:r>
      <w:r w:rsidRPr="003D681C">
        <w:rPr>
          <w:lang w:val="sr-Cyrl-CS"/>
        </w:rPr>
        <w:t xml:space="preserve">       </w:t>
      </w:r>
    </w:p>
    <w:p w:rsidR="002F534B" w:rsidRPr="003D681C" w:rsidRDefault="002F534B" w:rsidP="002F534B">
      <w:pPr>
        <w:rPr>
          <w:lang w:val="sr-Cyrl-CS"/>
        </w:rPr>
      </w:pPr>
      <w:proofErr w:type="spellStart"/>
      <w:r w:rsidRPr="003D681C">
        <w:rPr>
          <w:rFonts w:ascii="Cir Times" w:hAnsi="Cir Times"/>
          <w:lang w:val="en-US"/>
        </w:rPr>
        <w:t>Prigovor</w:t>
      </w:r>
      <w:proofErr w:type="spellEnd"/>
      <w:r w:rsidRPr="003D681C">
        <w:rPr>
          <w:rFonts w:ascii="Cir Times" w:hAnsi="Cir Times"/>
          <w:lang w:val="en-US"/>
        </w:rPr>
        <w:t xml:space="preserve"> ne </w:t>
      </w:r>
      <w:proofErr w:type="spellStart"/>
      <w:r w:rsidRPr="003D681C">
        <w:rPr>
          <w:rFonts w:ascii="Cir Times" w:hAnsi="Cir Times"/>
          <w:lang w:val="en-US"/>
        </w:rPr>
        <w:t>odla`e</w:t>
      </w:r>
      <w:proofErr w:type="spellEnd"/>
      <w:r w:rsidRPr="003D681C">
        <w:rPr>
          <w:rFonts w:ascii="Cir Times" w:hAnsi="Cir Times"/>
          <w:lang w:val="en-US"/>
        </w:rPr>
        <w:t xml:space="preserve"> </w:t>
      </w:r>
      <w:proofErr w:type="spellStart"/>
      <w:proofErr w:type="gramStart"/>
      <w:r w:rsidRPr="003D681C">
        <w:rPr>
          <w:rFonts w:ascii="Cir Times" w:hAnsi="Cir Times"/>
          <w:lang w:val="en-US"/>
        </w:rPr>
        <w:t>izvr</w:t>
      </w:r>
      <w:proofErr w:type="spellEnd"/>
      <w:r w:rsidRPr="003D681C">
        <w:rPr>
          <w:rFonts w:ascii="Cir Times" w:hAnsi="Cir Times"/>
          <w:lang w:val="en-US"/>
        </w:rPr>
        <w:t>{</w:t>
      </w:r>
      <w:proofErr w:type="gramEnd"/>
      <w:r w:rsidRPr="003D681C">
        <w:rPr>
          <w:rFonts w:ascii="Cir Times" w:hAnsi="Cir Times"/>
          <w:lang w:val="en-US"/>
        </w:rPr>
        <w:t>ewe re{</w:t>
      </w:r>
      <w:proofErr w:type="spellStart"/>
      <w:r w:rsidRPr="003D681C">
        <w:rPr>
          <w:rFonts w:ascii="Cir Times" w:hAnsi="Cir Times"/>
          <w:lang w:val="en-US"/>
        </w:rPr>
        <w:t>ewa</w:t>
      </w:r>
      <w:proofErr w:type="spellEnd"/>
      <w:r w:rsidRPr="003D681C">
        <w:rPr>
          <w:rFonts w:ascii="Cir Times" w:hAnsi="Cir Times"/>
          <w:lang w:val="en-US"/>
        </w:rPr>
        <w:t>.</w:t>
      </w:r>
    </w:p>
    <w:p w:rsidR="002F534B" w:rsidRPr="003D681C" w:rsidRDefault="002F534B" w:rsidP="002F534B">
      <w:pPr>
        <w:rPr>
          <w:lang w:val="ru-RU"/>
        </w:rPr>
      </w:pPr>
    </w:p>
    <w:p w:rsidR="002F534B" w:rsidRPr="003D681C" w:rsidRDefault="002F534B" w:rsidP="002F534B">
      <w:pPr>
        <w:pStyle w:val="naslov1"/>
        <w:spacing w:before="0" w:beforeAutospacing="0" w:after="0" w:afterAutospacing="0"/>
        <w:ind w:left="1080"/>
      </w:pPr>
      <w:proofErr w:type="spellStart"/>
      <w:r w:rsidRPr="003D681C">
        <w:t>Доставити</w:t>
      </w:r>
      <w:proofErr w:type="spellEnd"/>
      <w:r w:rsidRPr="003D681C">
        <w:t>:</w:t>
      </w:r>
    </w:p>
    <w:p w:rsidR="002F534B" w:rsidRPr="003D681C" w:rsidRDefault="004D61A5" w:rsidP="002F534B">
      <w:pPr>
        <w:pStyle w:val="naslov1"/>
        <w:numPr>
          <w:ilvl w:val="1"/>
          <w:numId w:val="1"/>
        </w:numPr>
        <w:spacing w:before="0" w:beforeAutospacing="0" w:after="0" w:afterAutospacing="0"/>
      </w:pPr>
      <w:proofErr w:type="spellStart"/>
      <w:r>
        <w:t>Запосленом</w:t>
      </w:r>
      <w:proofErr w:type="spellEnd"/>
      <w:r>
        <w:t xml:space="preserve">                                             </w:t>
      </w:r>
      <w:r w:rsidR="002F534B" w:rsidRPr="003D681C">
        <w:t xml:space="preserve">                                   </w:t>
      </w:r>
      <w:r w:rsidR="002F534B" w:rsidRPr="003D681C">
        <w:rPr>
          <w:b/>
          <w:bCs/>
        </w:rPr>
        <w:t>ДИРЕКТОР</w:t>
      </w:r>
    </w:p>
    <w:p w:rsidR="002F534B" w:rsidRPr="003D681C" w:rsidRDefault="002F534B" w:rsidP="002F534B">
      <w:pPr>
        <w:pStyle w:val="naslov1"/>
        <w:numPr>
          <w:ilvl w:val="1"/>
          <w:numId w:val="1"/>
        </w:numPr>
        <w:spacing w:before="0" w:beforeAutospacing="0" w:after="0" w:afterAutospacing="0"/>
      </w:pPr>
      <w:proofErr w:type="spellStart"/>
      <w:r w:rsidRPr="003D681C">
        <w:t>Обрачунској</w:t>
      </w:r>
      <w:proofErr w:type="spellEnd"/>
      <w:r w:rsidRPr="003D681C">
        <w:t xml:space="preserve"> </w:t>
      </w:r>
      <w:proofErr w:type="spellStart"/>
      <w:r w:rsidRPr="003D681C">
        <w:t>служби</w:t>
      </w:r>
      <w:proofErr w:type="spellEnd"/>
      <w:r w:rsidRPr="003D681C">
        <w:t>,</w:t>
      </w:r>
    </w:p>
    <w:p w:rsidR="002F534B" w:rsidRPr="003D681C" w:rsidRDefault="002F534B" w:rsidP="002F534B">
      <w:pPr>
        <w:pStyle w:val="naslov1"/>
        <w:numPr>
          <w:ilvl w:val="1"/>
          <w:numId w:val="1"/>
        </w:numPr>
        <w:spacing w:before="0" w:beforeAutospacing="0" w:after="0" w:afterAutospacing="0"/>
      </w:pPr>
      <w:r w:rsidRPr="003D681C">
        <w:rPr>
          <w:lang w:val="sr-Cyrl-CS"/>
        </w:rPr>
        <w:t>у досије запосленог,</w:t>
      </w:r>
      <w:r w:rsidRPr="003D681C">
        <w:t xml:space="preserve">                                               </w:t>
      </w:r>
      <w:r w:rsidRPr="003D681C">
        <w:rPr>
          <w:lang w:val="sr-Cyrl-CS"/>
        </w:rPr>
        <w:t xml:space="preserve">   </w:t>
      </w:r>
      <w:r w:rsidRPr="003D681C">
        <w:t xml:space="preserve">   </w:t>
      </w:r>
      <w:r w:rsidRPr="003D681C">
        <w:rPr>
          <w:lang w:val="sr-Cyrl-CS"/>
        </w:rPr>
        <w:t>_____________________</w:t>
      </w:r>
    </w:p>
    <w:p w:rsidR="002F534B" w:rsidRPr="003D681C" w:rsidRDefault="002F534B" w:rsidP="002F534B">
      <w:pPr>
        <w:pStyle w:val="naslov1"/>
        <w:numPr>
          <w:ilvl w:val="1"/>
          <w:numId w:val="1"/>
        </w:numPr>
        <w:spacing w:before="0" w:beforeAutospacing="0" w:after="0" w:afterAutospacing="0"/>
        <w:rPr>
          <w:b/>
          <w:bCs/>
        </w:rPr>
      </w:pPr>
      <w:proofErr w:type="spellStart"/>
      <w:proofErr w:type="gramStart"/>
      <w:r w:rsidRPr="003D681C">
        <w:t>архиви</w:t>
      </w:r>
      <w:proofErr w:type="spellEnd"/>
      <w:proofErr w:type="gramEnd"/>
      <w:r w:rsidRPr="003D681C">
        <w:rPr>
          <w:b/>
        </w:rPr>
        <w:t xml:space="preserve">.                                                                         </w:t>
      </w:r>
      <w:r w:rsidRPr="003D681C">
        <w:rPr>
          <w:b/>
          <w:lang w:val="sr-Cyrl-CS"/>
        </w:rPr>
        <w:t xml:space="preserve">         </w:t>
      </w:r>
      <w:r w:rsidR="004D61A5">
        <w:rPr>
          <w:b/>
          <w:lang w:val="sr-Cyrl-CS"/>
        </w:rPr>
        <w:t>Владимир Станчић</w:t>
      </w:r>
      <w:bookmarkStart w:id="0" w:name="_GoBack"/>
      <w:bookmarkEnd w:id="0"/>
    </w:p>
    <w:p w:rsidR="002F534B" w:rsidRPr="003D681C" w:rsidRDefault="002F534B" w:rsidP="002F534B">
      <w:pPr>
        <w:rPr>
          <w:b/>
          <w:lang w:val="sr-Cyrl-CS"/>
        </w:rPr>
      </w:pPr>
    </w:p>
    <w:p w:rsidR="002F534B" w:rsidRPr="003D681C" w:rsidRDefault="002F534B" w:rsidP="002F534B"/>
    <w:p w:rsidR="00F94EB2" w:rsidRDefault="00F94EB2"/>
    <w:sectPr w:rsidR="00F94EB2" w:rsidSect="00495FA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8123F"/>
    <w:multiLevelType w:val="hybridMultilevel"/>
    <w:tmpl w:val="2C8098BA"/>
    <w:lvl w:ilvl="0" w:tplc="1756B6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B74F7"/>
    <w:multiLevelType w:val="hybridMultilevel"/>
    <w:tmpl w:val="DF242046"/>
    <w:lvl w:ilvl="0" w:tplc="342A78E8">
      <w:start w:val="1"/>
      <w:numFmt w:val="decimal"/>
      <w:lvlText w:val="%1."/>
      <w:lvlJc w:val="left"/>
      <w:pPr>
        <w:ind w:left="615" w:hanging="360"/>
      </w:pPr>
      <w:rPr>
        <w:rFonts w:ascii="Cir Times" w:hAnsi="Cir Times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F534B"/>
    <w:rsid w:val="002F534B"/>
    <w:rsid w:val="003F17A3"/>
    <w:rsid w:val="00495FAA"/>
    <w:rsid w:val="004D61A5"/>
    <w:rsid w:val="005E7EED"/>
    <w:rsid w:val="00956841"/>
    <w:rsid w:val="00F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2323-29A5-4C80-93C0-F6163BB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2F534B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2F534B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F534B"/>
  </w:style>
  <w:style w:type="paragraph" w:customStyle="1" w:styleId="wyq110---naslov-clana">
    <w:name w:val="wyq110---naslov-clana"/>
    <w:basedOn w:val="Normal"/>
    <w:rsid w:val="002F534B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F534B"/>
    <w:pPr>
      <w:ind w:left="720"/>
      <w:contextualSpacing/>
    </w:pPr>
  </w:style>
  <w:style w:type="character" w:styleId="Hyperlink">
    <w:name w:val="Hyperlink"/>
    <w:basedOn w:val="DefaultParagraphFont"/>
    <w:rsid w:val="00495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bskaravuko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Korisnik</cp:lastModifiedBy>
  <cp:revision>3</cp:revision>
  <dcterms:created xsi:type="dcterms:W3CDTF">2019-09-13T07:36:00Z</dcterms:created>
  <dcterms:modified xsi:type="dcterms:W3CDTF">2019-10-22T10:34:00Z</dcterms:modified>
</cp:coreProperties>
</file>